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</w:r>
    </w:p>
    <w:p>
      <w:pPr>
        <w:pStyle w:val="Standard"/>
        <w:numPr>
          <w:ilvl w:val="0"/>
          <w:numId w:val="5"/>
        </w:numPr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Standard"/>
        <w:numPr>
          <w:ilvl w:val="0"/>
          <w:numId w:val="6"/>
        </w:numPr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ANEXO IV</w:t>
      </w:r>
    </w:p>
    <w:p>
      <w:pPr>
        <w:pStyle w:val="Standard"/>
        <w:numPr>
          <w:ilvl w:val="0"/>
          <w:numId w:val="7"/>
        </w:numPr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DO EDITAL</w:t>
      </w:r>
    </w:p>
    <w:p>
      <w:pPr>
        <w:pStyle w:val="Standard"/>
        <w:numPr>
          <w:ilvl w:val="0"/>
          <w:numId w:val="8"/>
        </w:num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</w:r>
    </w:p>
    <w:p>
      <w:pPr>
        <w:pStyle w:val="Standard"/>
        <w:numPr>
          <w:ilvl w:val="0"/>
          <w:numId w:val="9"/>
        </w:numPr>
        <w:tabs>
          <w:tab w:val="clear" w:pos="709"/>
          <w:tab w:val="left" w:pos="0" w:leader="none"/>
        </w:tabs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</w:r>
    </w:p>
    <w:p>
      <w:pPr>
        <w:pStyle w:val="Heading8"/>
        <w:numPr>
          <w:ilvl w:val="0"/>
          <w:numId w:val="10"/>
        </w:numPr>
        <w:tabs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left" w:pos="0" w:leader="none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</w:r>
    </w:p>
    <w:p>
      <w:pPr>
        <w:pStyle w:val="Heading9"/>
        <w:numPr>
          <w:ilvl w:val="0"/>
          <w:numId w:val="11"/>
        </w:numPr>
        <w:tabs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left" w:pos="19728" w:leader="none"/>
        </w:tabs>
        <w:spacing w:lineRule="exact" w:line="260"/>
        <w:ind w:hanging="0" w:left="0"/>
        <w:rPr>
          <w:rFonts w:ascii="Arial" w:hAnsi="Arial" w:eastAsia="Times New Roman"/>
          <w:sz w:val="22"/>
          <w:szCs w:val="22"/>
        </w:rPr>
      </w:pPr>
      <w:r>
        <w:rPr>
          <w:rFonts w:eastAsia="Times New Roman" w:ascii="Arial" w:hAnsi="Arial"/>
          <w:sz w:val="22"/>
          <w:szCs w:val="22"/>
        </w:rPr>
        <w:t>À COMISSÃO DE LICITAÇÃO</w:t>
      </w:r>
    </w:p>
    <w:p>
      <w:pPr>
        <w:pStyle w:val="List"/>
        <w:tabs>
          <w:tab w:val="clear" w:pos="709"/>
          <w:tab w:val="left" w:pos="0" w:leader="none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spacing w:lineRule="atLeast" w:line="100" w:before="0" w:after="0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List"/>
        <w:widowControl w:val="false"/>
        <w:tabs>
          <w:tab w:val="clear" w:pos="709"/>
          <w:tab w:val="left" w:pos="0" w:leader="none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spacing w:lineRule="atLeast" w:line="100" w:before="0" w:after="0"/>
        <w:jc w:val="center"/>
        <w:textAlignment w:val="top"/>
        <w:rPr>
          <w:rFonts w:ascii="Arial" w:hAnsi="Arial"/>
          <w:b/>
          <w:bCs/>
          <w:i/>
          <w:i/>
          <w:iCs/>
          <w:color w:val="000000"/>
          <w:sz w:val="22"/>
          <w:szCs w:val="22"/>
        </w:rPr>
      </w:pPr>
      <w:r>
        <w:rPr>
          <w:rFonts w:ascii="Arial" w:hAnsi="Arial"/>
          <w:b/>
          <w:bCs/>
          <w:i/>
          <w:iCs/>
          <w:color w:val="000000"/>
          <w:sz w:val="22"/>
          <w:szCs w:val="22"/>
        </w:rPr>
      </w:r>
    </w:p>
    <w:p>
      <w:pPr>
        <w:pStyle w:val="List"/>
        <w:widowControl w:val="false"/>
        <w:tabs>
          <w:tab w:val="clear" w:pos="709"/>
          <w:tab w:val="left" w:pos="0" w:leader="none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spacing w:lineRule="atLeast" w:line="100" w:before="0" w:after="0"/>
        <w:jc w:val="center"/>
        <w:textAlignment w:val="top"/>
        <w:rPr>
          <w:rFonts w:ascii="Arial" w:hAnsi="Arial"/>
          <w:b/>
          <w:bCs/>
          <w:i/>
          <w:i/>
          <w:iCs/>
          <w:color w:val="000000"/>
          <w:sz w:val="22"/>
          <w:szCs w:val="22"/>
        </w:rPr>
      </w:pPr>
      <w:r>
        <w:rPr>
          <w:rFonts w:ascii="Arial" w:hAnsi="Arial"/>
          <w:b/>
          <w:bCs/>
          <w:i/>
          <w:iCs/>
          <w:color w:val="000000"/>
          <w:sz w:val="22"/>
          <w:szCs w:val="22"/>
        </w:rPr>
      </w:r>
    </w:p>
    <w:p>
      <w:pPr>
        <w:pStyle w:val="Heading9"/>
        <w:widowControl w:val="false"/>
        <w:numPr>
          <w:ilvl w:val="8"/>
          <w:numId w:val="12"/>
        </w:numPr>
        <w:tabs>
          <w:tab w:val="left" w:pos="0" w:leader="none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ind w:hanging="0" w:left="0"/>
        <w:jc w:val="center"/>
        <w:rPr>
          <w:rFonts w:ascii="Arial" w:hAnsi="Arial"/>
          <w:bCs/>
          <w:color w:val="000000"/>
          <w:sz w:val="22"/>
          <w:szCs w:val="22"/>
        </w:rPr>
      </w:pPr>
      <w:r>
        <w:rPr>
          <w:rFonts w:eastAsia="Times New Roman" w:cs="Times New Roman" w:ascii="Arial" w:hAnsi="Arial"/>
          <w:bCs/>
          <w:sz w:val="22"/>
          <w:szCs w:val="22"/>
          <w:lang w:eastAsia="pt-BR"/>
        </w:rPr>
        <w:t>DECLARAÇÃO OBRIGATÓRIA PARA PARTICIPAÇÃO</w:t>
      </w:r>
    </w:p>
    <w:p>
      <w:pPr>
        <w:pStyle w:val="Standard"/>
        <w:tabs>
          <w:tab w:val="clear" w:pos="709"/>
          <w:tab w:val="left" w:pos="17010" w:leader="none"/>
          <w:tab w:val="left" w:pos="17583" w:leader="none"/>
          <w:tab w:val="left" w:pos="18147" w:leader="none"/>
          <w:tab w:val="left" w:pos="18867" w:leader="none"/>
          <w:tab w:val="left" w:pos="19587" w:leader="none"/>
          <w:tab w:val="left" w:pos="20307" w:leader="none"/>
          <w:tab w:val="left" w:pos="21027" w:leader="none"/>
          <w:tab w:val="left" w:pos="21747" w:leader="none"/>
          <w:tab w:val="left" w:pos="22467" w:leader="none"/>
          <w:tab w:val="left" w:pos="23187" w:leader="none"/>
        </w:tabs>
        <w:ind w:left="567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tabs>
          <w:tab w:val="clear" w:pos="709"/>
          <w:tab w:val="left" w:pos="17010" w:leader="none"/>
          <w:tab w:val="left" w:pos="17583" w:leader="none"/>
          <w:tab w:val="left" w:pos="18147" w:leader="none"/>
          <w:tab w:val="left" w:pos="18867" w:leader="none"/>
          <w:tab w:val="left" w:pos="19587" w:leader="none"/>
          <w:tab w:val="left" w:pos="20307" w:leader="none"/>
          <w:tab w:val="left" w:pos="21027" w:leader="none"/>
          <w:tab w:val="left" w:pos="21747" w:leader="none"/>
          <w:tab w:val="left" w:pos="22467" w:leader="none"/>
          <w:tab w:val="left" w:pos="23187" w:leader="none"/>
        </w:tabs>
        <w:ind w:left="567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tabs>
          <w:tab w:val="clear" w:pos="709"/>
          <w:tab w:val="left" w:pos="17010" w:leader="none"/>
          <w:tab w:val="left" w:pos="17583" w:leader="none"/>
          <w:tab w:val="left" w:pos="18147" w:leader="none"/>
          <w:tab w:val="left" w:pos="18867" w:leader="none"/>
          <w:tab w:val="left" w:pos="19587" w:leader="none"/>
          <w:tab w:val="left" w:pos="20307" w:leader="none"/>
          <w:tab w:val="left" w:pos="21027" w:leader="none"/>
          <w:tab w:val="left" w:pos="21747" w:leader="none"/>
          <w:tab w:val="left" w:pos="22467" w:leader="none"/>
          <w:tab w:val="left" w:pos="23187" w:leader="none"/>
        </w:tabs>
        <w:ind w:left="567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keepLines/>
        <w:tabs>
          <w:tab w:val="clear" w:pos="709"/>
          <w:tab w:val="left" w:pos="17010" w:leader="none"/>
          <w:tab w:val="left" w:pos="17583" w:leader="none"/>
          <w:tab w:val="left" w:pos="18147" w:leader="none"/>
          <w:tab w:val="left" w:pos="18867" w:leader="none"/>
          <w:tab w:val="left" w:pos="19587" w:leader="none"/>
          <w:tab w:val="left" w:pos="20307" w:leader="none"/>
          <w:tab w:val="left" w:pos="21027" w:leader="none"/>
          <w:tab w:val="left" w:pos="21747" w:leader="none"/>
          <w:tab w:val="left" w:pos="22467" w:leader="none"/>
          <w:tab w:val="left" w:pos="23187" w:leader="none"/>
        </w:tabs>
        <w:ind w:left="567"/>
        <w:jc w:val="both"/>
        <w:textAlignment w:val="top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Declaro, sob as penas da lei:</w:t>
      </w:r>
    </w:p>
    <w:p>
      <w:pPr>
        <w:pStyle w:val="Standard"/>
        <w:tabs>
          <w:tab w:val="clear" w:pos="709"/>
          <w:tab w:val="left" w:pos="16726" w:leader="none"/>
          <w:tab w:val="left" w:pos="17299" w:leader="none"/>
          <w:tab w:val="left" w:pos="17863" w:leader="none"/>
          <w:tab w:val="left" w:pos="18583" w:leader="none"/>
          <w:tab w:val="left" w:pos="19303" w:leader="none"/>
          <w:tab w:val="left" w:pos="20023" w:leader="none"/>
          <w:tab w:val="left" w:pos="20743" w:leader="none"/>
          <w:tab w:val="left" w:pos="21463" w:leader="none"/>
          <w:tab w:val="left" w:pos="22183" w:leader="none"/>
          <w:tab w:val="left" w:pos="22903" w:leader="none"/>
        </w:tabs>
        <w:ind w:left="283"/>
        <w:jc w:val="both"/>
        <w:textAlignment w:val="top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keepLines/>
        <w:tabs>
          <w:tab w:val="clear" w:pos="709"/>
          <w:tab w:val="left" w:pos="17010" w:leader="none"/>
          <w:tab w:val="left" w:pos="17583" w:leader="none"/>
          <w:tab w:val="left" w:pos="18147" w:leader="none"/>
          <w:tab w:val="left" w:pos="18867" w:leader="none"/>
          <w:tab w:val="left" w:pos="19587" w:leader="none"/>
          <w:tab w:val="left" w:pos="20307" w:leader="none"/>
          <w:tab w:val="left" w:pos="21027" w:leader="none"/>
          <w:tab w:val="left" w:pos="21747" w:leader="none"/>
          <w:tab w:val="left" w:pos="22467" w:leader="none"/>
          <w:tab w:val="left" w:pos="23187" w:leader="none"/>
        </w:tabs>
        <w:ind w:left="567"/>
        <w:jc w:val="both"/>
        <w:textAlignment w:val="top"/>
        <w:rPr>
          <w:rFonts w:ascii="Arial" w:hAnsi="Arial"/>
          <w:sz w:val="22"/>
          <w:szCs w:val="22"/>
        </w:rPr>
      </w:pPr>
      <w:r>
        <w:rPr>
          <w:rFonts w:eastAsia="Zurich BT" w:ascii="Arial" w:hAnsi="Arial"/>
          <w:b/>
          <w:bCs/>
          <w:color w:val="000000"/>
          <w:sz w:val="22"/>
          <w:szCs w:val="22"/>
        </w:rPr>
        <w:t>a)</w:t>
      </w:r>
      <w:r>
        <w:rPr>
          <w:rFonts w:eastAsia="Zurich BT" w:ascii="Arial" w:hAnsi="Arial"/>
          <w:color w:val="000000"/>
          <w:sz w:val="22"/>
          <w:szCs w:val="22"/>
        </w:rPr>
        <w:t xml:space="preserve"> que estou ciente e concordo com as condições contidas neste Edital e seus Anexos;</w:t>
      </w:r>
    </w:p>
    <w:p>
      <w:pPr>
        <w:pStyle w:val="Standard"/>
        <w:keepLines/>
        <w:tabs>
          <w:tab w:val="clear" w:pos="709"/>
          <w:tab w:val="left" w:pos="8323" w:leader="none"/>
          <w:tab w:val="left" w:pos="8703" w:leader="none"/>
          <w:tab w:val="left" w:pos="9267" w:leader="none"/>
          <w:tab w:val="left" w:pos="9987" w:leader="none"/>
          <w:tab w:val="left" w:pos="10707" w:leader="none"/>
          <w:tab w:val="left" w:pos="11427" w:leader="none"/>
          <w:tab w:val="left" w:pos="12147" w:leader="none"/>
          <w:tab w:val="left" w:pos="12867" w:leader="none"/>
          <w:tab w:val="left" w:pos="13587" w:leader="none"/>
          <w:tab w:val="left" w:pos="14307" w:leader="none"/>
        </w:tabs>
        <w:ind w:left="283"/>
        <w:jc w:val="both"/>
        <w:textAlignment w:val="top"/>
        <w:rPr>
          <w:rFonts w:ascii="Arial" w:hAnsi="Arial" w:eastAsia="Zurich BT"/>
          <w:color w:val="000000"/>
          <w:sz w:val="22"/>
          <w:szCs w:val="22"/>
          <w:shd w:fill="BCE4E5" w:val="clear"/>
        </w:rPr>
      </w:pPr>
      <w:r>
        <w:rPr>
          <w:rFonts w:eastAsia="Zurich BT" w:ascii="Arial" w:hAnsi="Arial"/>
          <w:color w:val="000000"/>
          <w:sz w:val="22"/>
          <w:szCs w:val="22"/>
          <w:shd w:fill="BCE4E5" w:val="clear"/>
        </w:rPr>
      </w:r>
    </w:p>
    <w:p>
      <w:pPr>
        <w:pStyle w:val="Standard"/>
        <w:keepLines/>
        <w:widowControl w:val="false"/>
        <w:tabs>
          <w:tab w:val="clear" w:pos="709"/>
          <w:tab w:val="left" w:pos="8607" w:leader="none"/>
          <w:tab w:val="left" w:pos="8987" w:leader="none"/>
          <w:tab w:val="left" w:pos="9551" w:leader="none"/>
          <w:tab w:val="left" w:pos="10271" w:leader="none"/>
          <w:tab w:val="left" w:pos="10991" w:leader="none"/>
          <w:tab w:val="left" w:pos="11711" w:leader="none"/>
          <w:tab w:val="left" w:pos="12431" w:leader="none"/>
          <w:tab w:val="left" w:pos="13151" w:leader="none"/>
          <w:tab w:val="left" w:pos="13871" w:leader="none"/>
          <w:tab w:val="left" w:pos="14591" w:leader="none"/>
        </w:tabs>
        <w:ind w:left="567"/>
        <w:jc w:val="both"/>
        <w:textAlignment w:val="top"/>
        <w:rPr>
          <w:rFonts w:ascii="Arial" w:hAnsi="Arial"/>
          <w:b/>
          <w:bCs/>
          <w:sz w:val="22"/>
          <w:szCs w:val="22"/>
        </w:rPr>
      </w:pPr>
      <w:r>
        <w:rPr>
          <w:rFonts w:eastAsia="Zurich BT" w:ascii="Arial" w:hAnsi="Arial"/>
          <w:b/>
          <w:bCs/>
          <w:color w:val="000000"/>
          <w:sz w:val="22"/>
          <w:szCs w:val="22"/>
        </w:rPr>
        <w:t>b)</w:t>
      </w:r>
      <w:r>
        <w:rPr>
          <w:rFonts w:eastAsia="Zurich BT" w:ascii="Arial" w:hAnsi="Arial"/>
          <w:color w:val="000000"/>
          <w:sz w:val="22"/>
          <w:szCs w:val="22"/>
        </w:rPr>
        <w:t xml:space="preserve"> que cumpro os requisitos para a habilitação definidos no Edital e seus Anexos e que a documentação apresentada está em conformidade com as exigências;</w:t>
      </w:r>
    </w:p>
    <w:p>
      <w:pPr>
        <w:pStyle w:val="Standard"/>
        <w:keepLines/>
        <w:tabs>
          <w:tab w:val="clear" w:pos="709"/>
          <w:tab w:val="left" w:pos="8323" w:leader="none"/>
          <w:tab w:val="left" w:pos="8703" w:leader="none"/>
          <w:tab w:val="left" w:pos="9267" w:leader="none"/>
          <w:tab w:val="left" w:pos="9987" w:leader="none"/>
          <w:tab w:val="left" w:pos="10707" w:leader="none"/>
          <w:tab w:val="left" w:pos="11427" w:leader="none"/>
          <w:tab w:val="left" w:pos="12147" w:leader="none"/>
          <w:tab w:val="left" w:pos="12867" w:leader="none"/>
          <w:tab w:val="left" w:pos="13587" w:leader="none"/>
          <w:tab w:val="left" w:pos="14307" w:leader="none"/>
        </w:tabs>
        <w:ind w:left="283"/>
        <w:jc w:val="both"/>
        <w:textAlignment w:val="top"/>
        <w:rPr>
          <w:rFonts w:ascii="Arial" w:hAnsi="Arial" w:eastAsia="Zurich BT"/>
          <w:color w:val="000000"/>
          <w:sz w:val="22"/>
          <w:szCs w:val="22"/>
          <w:shd w:fill="BCE4E5" w:val="clear"/>
        </w:rPr>
      </w:pPr>
      <w:r>
        <w:rPr>
          <w:rFonts w:eastAsia="Zurich BT" w:ascii="Arial" w:hAnsi="Arial"/>
          <w:color w:val="000000"/>
          <w:sz w:val="22"/>
          <w:szCs w:val="22"/>
          <w:shd w:fill="BCE4E5" w:val="clear"/>
        </w:rPr>
      </w:r>
    </w:p>
    <w:p>
      <w:pPr>
        <w:pStyle w:val="Standard"/>
        <w:keepLines/>
        <w:widowControl w:val="false"/>
        <w:tabs>
          <w:tab w:val="clear" w:pos="709"/>
          <w:tab w:val="left" w:pos="8607" w:leader="none"/>
          <w:tab w:val="left" w:pos="8987" w:leader="none"/>
          <w:tab w:val="left" w:pos="9551" w:leader="none"/>
          <w:tab w:val="left" w:pos="10271" w:leader="none"/>
          <w:tab w:val="left" w:pos="10991" w:leader="none"/>
          <w:tab w:val="left" w:pos="11711" w:leader="none"/>
          <w:tab w:val="left" w:pos="12431" w:leader="none"/>
          <w:tab w:val="left" w:pos="13151" w:leader="none"/>
          <w:tab w:val="left" w:pos="13871" w:leader="none"/>
          <w:tab w:val="left" w:pos="14591" w:leader="none"/>
        </w:tabs>
        <w:ind w:left="567"/>
        <w:jc w:val="both"/>
        <w:textAlignment w:val="top"/>
        <w:rPr>
          <w:rFonts w:ascii="Arial" w:hAnsi="Arial"/>
          <w:b/>
          <w:bCs/>
          <w:sz w:val="22"/>
          <w:szCs w:val="22"/>
          <w:shd w:fill="BCE4E5" w:val="clear"/>
        </w:rPr>
      </w:pPr>
      <w:r>
        <w:rPr>
          <w:rFonts w:eastAsia="Zurich BT" w:ascii="Arial" w:hAnsi="Arial"/>
          <w:b/>
          <w:bCs/>
          <w:color w:val="000000"/>
          <w:sz w:val="22"/>
          <w:szCs w:val="22"/>
        </w:rPr>
        <w:t xml:space="preserve">c) </w:t>
      </w:r>
      <w:r>
        <w:rPr>
          <w:rFonts w:eastAsia="Zurich BT" w:ascii="Arial" w:hAnsi="Arial"/>
          <w:color w:val="000000"/>
          <w:sz w:val="22"/>
          <w:szCs w:val="22"/>
        </w:rPr>
        <w:t>que inexistem fatos impeditivos para habilitação no certame, ciente da obrigatoriedade de declarar ocorrências posteriores;</w:t>
      </w:r>
    </w:p>
    <w:p>
      <w:pPr>
        <w:pStyle w:val="Standard"/>
        <w:keepLines/>
        <w:tabs>
          <w:tab w:val="clear" w:pos="709"/>
          <w:tab w:val="left" w:pos="8323" w:leader="none"/>
          <w:tab w:val="left" w:pos="8703" w:leader="none"/>
          <w:tab w:val="left" w:pos="9267" w:leader="none"/>
          <w:tab w:val="left" w:pos="9987" w:leader="none"/>
          <w:tab w:val="left" w:pos="10707" w:leader="none"/>
          <w:tab w:val="left" w:pos="11427" w:leader="none"/>
          <w:tab w:val="left" w:pos="12147" w:leader="none"/>
          <w:tab w:val="left" w:pos="12867" w:leader="none"/>
          <w:tab w:val="left" w:pos="13587" w:leader="none"/>
          <w:tab w:val="left" w:pos="14307" w:leader="none"/>
        </w:tabs>
        <w:ind w:left="283"/>
        <w:jc w:val="both"/>
        <w:textAlignment w:val="top"/>
        <w:rPr>
          <w:rFonts w:ascii="Arial" w:hAnsi="Arial" w:eastAsia="Zurich BT"/>
          <w:color w:val="000000"/>
          <w:sz w:val="22"/>
          <w:szCs w:val="22"/>
          <w:shd w:fill="BCE4E5" w:val="clear"/>
        </w:rPr>
      </w:pPr>
      <w:r>
        <w:rPr>
          <w:rFonts w:eastAsia="Zurich BT" w:ascii="Arial" w:hAnsi="Arial"/>
          <w:color w:val="000000"/>
          <w:sz w:val="22"/>
          <w:szCs w:val="22"/>
          <w:shd w:fill="BCE4E5" w:val="clear"/>
        </w:rPr>
      </w:r>
    </w:p>
    <w:p>
      <w:pPr>
        <w:pStyle w:val="Standard"/>
        <w:keepLines/>
        <w:widowControl w:val="false"/>
        <w:tabs>
          <w:tab w:val="clear" w:pos="709"/>
          <w:tab w:val="left" w:pos="8607" w:leader="none"/>
          <w:tab w:val="left" w:pos="8987" w:leader="none"/>
          <w:tab w:val="left" w:pos="9551" w:leader="none"/>
          <w:tab w:val="left" w:pos="10271" w:leader="none"/>
          <w:tab w:val="left" w:pos="10991" w:leader="none"/>
          <w:tab w:val="left" w:pos="11711" w:leader="none"/>
          <w:tab w:val="left" w:pos="12431" w:leader="none"/>
          <w:tab w:val="left" w:pos="13151" w:leader="none"/>
          <w:tab w:val="left" w:pos="13871" w:leader="none"/>
          <w:tab w:val="left" w:pos="14591" w:leader="none"/>
        </w:tabs>
        <w:ind w:left="567"/>
        <w:jc w:val="both"/>
        <w:textAlignment w:val="top"/>
        <w:rPr>
          <w:rFonts w:ascii="Arial" w:hAnsi="Arial"/>
          <w:b/>
          <w:bCs/>
          <w:sz w:val="22"/>
          <w:szCs w:val="22"/>
          <w:shd w:fill="BCE4E5" w:val="clear"/>
        </w:rPr>
      </w:pPr>
      <w:r>
        <w:rPr>
          <w:rFonts w:eastAsia="Zurich BT" w:ascii="Arial" w:hAnsi="Arial"/>
          <w:b/>
          <w:bCs/>
          <w:color w:val="000000"/>
          <w:sz w:val="22"/>
          <w:szCs w:val="22"/>
        </w:rPr>
        <w:t xml:space="preserve">d) </w:t>
      </w:r>
      <w:r>
        <w:rPr>
          <w:rFonts w:eastAsia="Zurich BT" w:ascii="Arial" w:hAnsi="Arial"/>
          <w:color w:val="000000"/>
          <w:sz w:val="22"/>
          <w:szCs w:val="22"/>
        </w:rPr>
        <w:t>que não emprego menor de 18 anos em trabalho noturno, perigoso ou insalubre e não emprego menor de 16 anos, salvo menor, a partir dos 14 anos, na condição de aprendiz, nos termos do artigo 7.º, XXXIII, da Constituição Federal;</w:t>
      </w:r>
    </w:p>
    <w:p>
      <w:pPr>
        <w:pStyle w:val="Standard"/>
        <w:keepLines/>
        <w:tabs>
          <w:tab w:val="clear" w:pos="709"/>
          <w:tab w:val="left" w:pos="8323" w:leader="none"/>
          <w:tab w:val="left" w:pos="8703" w:leader="none"/>
          <w:tab w:val="left" w:pos="9267" w:leader="none"/>
          <w:tab w:val="left" w:pos="9987" w:leader="none"/>
          <w:tab w:val="left" w:pos="10707" w:leader="none"/>
          <w:tab w:val="left" w:pos="11427" w:leader="none"/>
          <w:tab w:val="left" w:pos="12147" w:leader="none"/>
          <w:tab w:val="left" w:pos="12867" w:leader="none"/>
          <w:tab w:val="left" w:pos="13587" w:leader="none"/>
          <w:tab w:val="left" w:pos="14307" w:leader="none"/>
        </w:tabs>
        <w:ind w:left="283"/>
        <w:jc w:val="both"/>
        <w:textAlignment w:val="top"/>
        <w:rPr>
          <w:rFonts w:ascii="Arial" w:hAnsi="Arial" w:eastAsia="Zurich BT"/>
          <w:color w:val="000000"/>
          <w:sz w:val="22"/>
          <w:szCs w:val="22"/>
        </w:rPr>
      </w:pPr>
      <w:r>
        <w:rPr>
          <w:rFonts w:eastAsia="Zurich BT" w:ascii="Arial" w:hAnsi="Arial"/>
          <w:color w:val="000000"/>
          <w:sz w:val="22"/>
          <w:szCs w:val="22"/>
        </w:rPr>
      </w:r>
    </w:p>
    <w:p>
      <w:pPr>
        <w:pStyle w:val="Standard"/>
        <w:keepLines/>
        <w:widowControl w:val="false"/>
        <w:tabs>
          <w:tab w:val="clear" w:pos="709"/>
          <w:tab w:val="left" w:pos="8607" w:leader="none"/>
          <w:tab w:val="left" w:pos="8987" w:leader="none"/>
          <w:tab w:val="left" w:pos="9551" w:leader="none"/>
          <w:tab w:val="left" w:pos="10271" w:leader="none"/>
          <w:tab w:val="left" w:pos="10991" w:leader="none"/>
          <w:tab w:val="left" w:pos="11711" w:leader="none"/>
          <w:tab w:val="left" w:pos="12431" w:leader="none"/>
          <w:tab w:val="left" w:pos="13151" w:leader="none"/>
          <w:tab w:val="left" w:pos="13871" w:leader="none"/>
          <w:tab w:val="left" w:pos="14591" w:leader="none"/>
        </w:tabs>
        <w:ind w:left="567"/>
        <w:jc w:val="both"/>
        <w:textAlignment w:val="top"/>
        <w:rPr>
          <w:rFonts w:ascii="Arial" w:hAnsi="Arial"/>
          <w:sz w:val="22"/>
          <w:szCs w:val="22"/>
        </w:rPr>
      </w:pPr>
      <w:r>
        <w:rPr>
          <w:rFonts w:eastAsia="Zurich BT" w:ascii="Arial" w:hAnsi="Arial"/>
          <w:b/>
          <w:bCs/>
          <w:color w:val="000000"/>
          <w:sz w:val="22"/>
          <w:szCs w:val="22"/>
        </w:rPr>
        <w:t>e)</w:t>
      </w:r>
      <w:r>
        <w:rPr>
          <w:rFonts w:ascii="Arial" w:hAnsi="Arial"/>
          <w:sz w:val="22"/>
          <w:szCs w:val="22"/>
        </w:rPr>
        <w:t xml:space="preserve"> que cumpro a reserva de cargos prevista em lei para pessoa com deficiência ou para reabilitado da Previdência Social e que atendo às regras de acessibilidade previstas na legislação, conforme disposto no art. 93 da Lei n.º 8.213, de 24 de julho de 1991, se couber.</w:t>
      </w:r>
    </w:p>
    <w:p>
      <w:pPr>
        <w:pStyle w:val="Standard"/>
        <w:keepLines/>
        <w:tabs>
          <w:tab w:val="clear" w:pos="709"/>
          <w:tab w:val="left" w:pos="8040" w:leader="none"/>
          <w:tab w:val="left" w:pos="8420" w:leader="none"/>
          <w:tab w:val="left" w:pos="8984" w:leader="none"/>
          <w:tab w:val="left" w:pos="9704" w:leader="none"/>
          <w:tab w:val="left" w:pos="10424" w:leader="none"/>
          <w:tab w:val="left" w:pos="11144" w:leader="none"/>
          <w:tab w:val="left" w:pos="11864" w:leader="none"/>
          <w:tab w:val="left" w:pos="12584" w:leader="none"/>
          <w:tab w:val="left" w:pos="13304" w:leader="none"/>
          <w:tab w:val="left" w:pos="14024" w:leader="none"/>
        </w:tabs>
        <w:jc w:val="both"/>
        <w:textAlignment w:val="top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Standard"/>
        <w:keepLines/>
        <w:tabs>
          <w:tab w:val="clear" w:pos="709"/>
          <w:tab w:val="left" w:pos="1130" w:leader="none"/>
          <w:tab w:val="left" w:pos="17010" w:leader="none"/>
          <w:tab w:val="left" w:pos="17583" w:leader="none"/>
          <w:tab w:val="left" w:pos="18147" w:leader="none"/>
          <w:tab w:val="left" w:pos="18867" w:leader="none"/>
          <w:tab w:val="left" w:pos="19587" w:leader="none"/>
          <w:tab w:val="left" w:pos="20307" w:leader="none"/>
          <w:tab w:val="left" w:pos="21027" w:leader="none"/>
          <w:tab w:val="left" w:pos="21747" w:leader="none"/>
          <w:tab w:val="left" w:pos="22467" w:leader="none"/>
          <w:tab w:val="left" w:pos="23187" w:leader="none"/>
        </w:tabs>
        <w:ind w:left="567"/>
        <w:jc w:val="both"/>
        <w:textAlignment w:val="top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>Estou ciente de que a declaração falsa relativa ao cumprimento de qualquer condição sujeitará às sanções previstas em lei e no Edital e seus anexos.</w:t>
      </w:r>
    </w:p>
    <w:p>
      <w:pPr>
        <w:pStyle w:val="Standard"/>
        <w:tabs>
          <w:tab w:val="clear" w:pos="709"/>
          <w:tab w:val="left" w:pos="846" w:leader="none"/>
          <w:tab w:val="left" w:pos="16726" w:leader="none"/>
          <w:tab w:val="left" w:pos="17299" w:leader="none"/>
          <w:tab w:val="left" w:pos="17863" w:leader="none"/>
          <w:tab w:val="left" w:pos="18583" w:leader="none"/>
          <w:tab w:val="left" w:pos="19303" w:leader="none"/>
          <w:tab w:val="left" w:pos="20023" w:leader="none"/>
          <w:tab w:val="left" w:pos="20743" w:leader="none"/>
          <w:tab w:val="left" w:pos="21463" w:leader="none"/>
          <w:tab w:val="left" w:pos="22183" w:leader="none"/>
          <w:tab w:val="left" w:pos="22903" w:leader="none"/>
        </w:tabs>
        <w:ind w:left="283"/>
        <w:jc w:val="both"/>
        <w:textAlignment w:val="top"/>
        <w:rPr>
          <w:rFonts w:ascii="Arial" w:hAnsi="Arial" w:eastAsia="Times New Roman" w:cs="Times New Roman"/>
          <w:i/>
          <w:i/>
          <w:iCs/>
          <w:sz w:val="22"/>
          <w:szCs w:val="22"/>
          <w:lang w:eastAsia="pt-BR"/>
        </w:rPr>
      </w:pPr>
      <w:r>
        <w:rPr>
          <w:rFonts w:eastAsia="Times New Roman" w:cs="Times New Roman" w:ascii="Arial" w:hAnsi="Arial"/>
          <w:i/>
          <w:iCs/>
          <w:sz w:val="22"/>
          <w:szCs w:val="22"/>
          <w:lang w:eastAsia="pt-BR"/>
        </w:rPr>
      </w:r>
    </w:p>
    <w:p>
      <w:pPr>
        <w:pStyle w:val="Standard"/>
        <w:tabs>
          <w:tab w:val="clear" w:pos="709"/>
          <w:tab w:val="left" w:pos="846" w:leader="none"/>
          <w:tab w:val="left" w:pos="16726" w:leader="none"/>
          <w:tab w:val="left" w:pos="17299" w:leader="none"/>
          <w:tab w:val="left" w:pos="17863" w:leader="none"/>
          <w:tab w:val="left" w:pos="18583" w:leader="none"/>
          <w:tab w:val="left" w:pos="19303" w:leader="none"/>
          <w:tab w:val="left" w:pos="20023" w:leader="none"/>
          <w:tab w:val="left" w:pos="20743" w:leader="none"/>
          <w:tab w:val="left" w:pos="21463" w:leader="none"/>
          <w:tab w:val="left" w:pos="22183" w:leader="none"/>
          <w:tab w:val="left" w:pos="22903" w:leader="none"/>
        </w:tabs>
        <w:ind w:left="283"/>
        <w:jc w:val="both"/>
        <w:textAlignment w:val="top"/>
        <w:rPr>
          <w:rFonts w:ascii="Arial" w:hAnsi="Arial" w:eastAsia="Times New Roman" w:cs="Times New Roman"/>
          <w:i/>
          <w:i/>
          <w:iCs/>
          <w:sz w:val="22"/>
          <w:szCs w:val="22"/>
          <w:lang w:eastAsia="pt-BR"/>
        </w:rPr>
      </w:pPr>
      <w:r>
        <w:rPr>
          <w:rFonts w:eastAsia="Times New Roman" w:cs="Times New Roman" w:ascii="Arial" w:hAnsi="Arial"/>
          <w:i/>
          <w:iCs/>
          <w:sz w:val="22"/>
          <w:szCs w:val="22"/>
          <w:lang w:eastAsia="pt-BR"/>
        </w:rPr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_________________________, em ______ de ________________ de 2026</w:t>
      </w:r>
      <w:bookmarkStart w:id="0" w:name="_GoBack"/>
      <w:bookmarkEnd w:id="0"/>
      <w:r>
        <w:rPr>
          <w:rFonts w:ascii="Arial" w:hAnsi="Arial"/>
          <w:sz w:val="22"/>
          <w:szCs w:val="22"/>
        </w:rPr>
        <w:t>.</w:t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____________________________________________________________</w:t>
      </w:r>
    </w:p>
    <w:p>
      <w:pPr>
        <w:pStyle w:val="Standard"/>
        <w:numPr>
          <w:ilvl w:val="0"/>
          <w:numId w:val="13"/>
        </w:numPr>
        <w:tabs>
          <w:tab w:val="clear" w:pos="709"/>
          <w:tab w:val="left" w:pos="0" w:leader="none"/>
        </w:tabs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Nome completo e assinatura do representante legal da concessionária</w:t>
      </w:r>
    </w:p>
    <w:p>
      <w:pPr>
        <w:pStyle w:val="Standard"/>
        <w:tabs>
          <w:tab w:val="clear" w:pos="709"/>
          <w:tab w:val="left" w:pos="0" w:leader="none"/>
        </w:tabs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Standard"/>
        <w:tabs>
          <w:tab w:val="clear" w:pos="709"/>
          <w:tab w:val="left" w:pos="0" w:leader="none"/>
        </w:tabs>
        <w:jc w:val="center"/>
        <w:rPr>
          <w:rFonts w:ascii="Arial" w:hAnsi="Arial" w:eastAsia="Times New Roman" w:cs="Times New Roman"/>
          <w:i/>
          <w:i/>
          <w:iCs/>
          <w:sz w:val="22"/>
          <w:szCs w:val="22"/>
          <w:lang w:eastAsia="pt-BR"/>
        </w:rPr>
      </w:pPr>
      <w:r>
        <w:rPr>
          <w:rFonts w:eastAsia="Times New Roman" w:cs="Times New Roman" w:ascii="Arial" w:hAnsi="Arial"/>
          <w:i/>
          <w:iCs/>
          <w:sz w:val="22"/>
          <w:szCs w:val="22"/>
          <w:lang w:eastAsia="pt-BR"/>
        </w:rPr>
      </w:r>
    </w:p>
    <w:p>
      <w:pPr>
        <w:pStyle w:val="Standard"/>
        <w:widowControl w:val="false"/>
        <w:tabs>
          <w:tab w:val="clear" w:pos="709"/>
          <w:tab w:val="left" w:pos="22766" w:leader="none"/>
          <w:tab w:val="left" w:pos="23486" w:leader="none"/>
          <w:tab w:val="left" w:pos="24206" w:leader="none"/>
          <w:tab w:val="left" w:pos="24926" w:leader="none"/>
          <w:tab w:val="left" w:pos="25646" w:leader="none"/>
          <w:tab w:val="left" w:pos="26366" w:leader="none"/>
          <w:tab w:val="left" w:pos="27086" w:leader="none"/>
          <w:tab w:val="left" w:pos="27806" w:leader="none"/>
          <w:tab w:val="left" w:pos="28526" w:leader="none"/>
          <w:tab w:val="left" w:pos="29246" w:leader="none"/>
        </w:tabs>
        <w:ind w:firstLine="14" w:left="14"/>
        <w:jc w:val="both"/>
        <w:textAlignment w:val="top"/>
        <w:rPr>
          <w:rFonts w:ascii="Arial" w:hAnsi="Arial"/>
          <w:b/>
          <w:bCs/>
          <w:color w:val="000000"/>
          <w:sz w:val="22"/>
          <w:szCs w:val="22"/>
        </w:rPr>
      </w:pPr>
      <w:r>
        <w:rPr>
          <w:rFonts w:eastAsia="Times New Roman" w:cs="Times New Roman" w:ascii="Arial" w:hAnsi="Arial"/>
          <w:b/>
          <w:bCs/>
          <w:i/>
          <w:iCs/>
          <w:sz w:val="22"/>
          <w:szCs w:val="22"/>
          <w:lang w:eastAsia="pt-BR"/>
        </w:rPr>
        <w:t xml:space="preserve">LEMBRETE: </w:t>
      </w:r>
      <w:r>
        <w:rPr>
          <w:rFonts w:eastAsia="Times New Roman" w:cs="Times New Roman" w:ascii="Arial" w:hAnsi="Arial"/>
          <w:i/>
          <w:iCs/>
          <w:sz w:val="22"/>
          <w:szCs w:val="22"/>
          <w:lang w:eastAsia="pt-BR"/>
        </w:rPr>
        <w:t>Essa declaração deverá ser entregue juntamente com o Credenciamento.</w:t>
      </w:r>
    </w:p>
    <w:p>
      <w:pPr>
        <w:pStyle w:val="Standard"/>
        <w:widowControl w:val="false"/>
        <w:tabs>
          <w:tab w:val="clear" w:pos="709"/>
          <w:tab w:val="left" w:pos="22766" w:leader="none"/>
          <w:tab w:val="left" w:pos="23486" w:leader="none"/>
          <w:tab w:val="left" w:pos="24206" w:leader="none"/>
          <w:tab w:val="left" w:pos="24926" w:leader="none"/>
          <w:tab w:val="left" w:pos="25646" w:leader="none"/>
          <w:tab w:val="left" w:pos="26366" w:leader="none"/>
          <w:tab w:val="left" w:pos="27086" w:leader="none"/>
          <w:tab w:val="left" w:pos="27806" w:leader="none"/>
          <w:tab w:val="left" w:pos="28526" w:leader="none"/>
          <w:tab w:val="left" w:pos="29246" w:leader="none"/>
        </w:tabs>
        <w:ind w:firstLine="14" w:left="14"/>
        <w:jc w:val="both"/>
        <w:textAlignment w:val="top"/>
        <w:rPr>
          <w:rFonts w:ascii="Arial" w:hAnsi="Arial" w:eastAsia="Times New Roman" w:cs="Times New Roman"/>
          <w:i/>
          <w:i/>
          <w:iCs/>
          <w:sz w:val="22"/>
          <w:szCs w:val="22"/>
          <w:lang w:eastAsia="pt-BR"/>
        </w:rPr>
      </w:pPr>
      <w:r>
        <w:rPr>
          <w:rFonts w:eastAsia="Times New Roman" w:cs="Times New Roman" w:ascii="Arial" w:hAnsi="Arial"/>
          <w:i/>
          <w:iCs/>
          <w:sz w:val="22"/>
          <w:szCs w:val="22"/>
          <w:lang w:eastAsia="pt-BR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720" w:top="1134" w:footer="72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tbl>
    <w:tblPr>
      <w:tblW w:w="9638" w:type="dxa"/>
      <w:jc w:val="left"/>
      <w:tblInd w:w="0" w:type="dxa"/>
      <w:tblLayout w:type="fixed"/>
      <w:tblCellMar>
        <w:top w:w="55" w:type="dxa"/>
        <w:left w:w="55" w:type="dxa"/>
        <w:bottom w:w="55" w:type="dxa"/>
        <w:right w:w="55" w:type="dxa"/>
      </w:tblCellMar>
      <w:tblLook w:firstRow="0" w:noVBand="0" w:lastRow="0" w:firstColumn="0" w:lastColumn="0" w:noHBand="0" w:val="0000"/>
    </w:tblPr>
    <w:tblGrid>
      <w:gridCol w:w="9638"/>
    </w:tblGrid>
    <w:tr>
      <w:trPr>
        <w:trHeight w:val="341" w:hRule="atLeast"/>
      </w:trPr>
      <w:tc>
        <w:tcPr>
          <w:tcW w:w="9638" w:type="dxa"/>
          <w:tcBorders/>
        </w:tcPr>
        <w:p>
          <w:pPr>
            <w:pStyle w:val="Footer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color w:val="000000"/>
              <w:sz w:val="16"/>
            </w:rPr>
            <w:t>CC</w:t>
          </w:r>
          <w:r>
            <w:rPr>
              <w:rFonts w:ascii="Arial" w:hAnsi="Arial"/>
              <w:color w:val="000000"/>
              <w:sz w:val="16"/>
            </w:rPr>
            <w:t>84</w:t>
          </w:r>
          <w:r>
            <w:rPr>
              <w:rFonts w:ascii="Arial" w:hAnsi="Arial"/>
              <w:color w:val="000000"/>
              <w:sz w:val="16"/>
            </w:rPr>
            <w:t>-2</w:t>
          </w:r>
          <w:r>
            <w:rPr>
              <w:rFonts w:ascii="Arial" w:hAnsi="Arial"/>
              <w:color w:val="000000"/>
              <w:sz w:val="16"/>
            </w:rPr>
            <w:t>6</w:t>
          </w:r>
          <w:r>
            <w:rPr>
              <w:rFonts w:ascii="Arial" w:hAnsi="Arial"/>
              <w:sz w:val="16"/>
            </w:rPr>
            <w:t xml:space="preserve">     Rua Alfredo Chaves, n.º 1.333 - Bairro Exposição - CEP: 95.020-460 - Caxias do Sul (RS)                 </w:t>
          </w:r>
        </w:p>
      </w:tc>
    </w:tr>
    <w:tr>
      <w:trPr/>
      <w:tc>
        <w:tcPr>
          <w:tcW w:w="9638" w:type="dxa"/>
          <w:tcBorders/>
        </w:tcPr>
        <w:p>
          <w:pPr>
            <w:pStyle w:val="Footer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Fone: (54) 3218.6000 – Ramais 8820 e 8821</w:t>
          </w:r>
        </w:p>
      </w:tc>
    </w:tr>
  </w:tbl>
  <w:p>
    <w:pPr>
      <w:pStyle w:val="Standard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tbl>
    <w:tblPr>
      <w:tblW w:w="9638" w:type="dxa"/>
      <w:jc w:val="left"/>
      <w:tblInd w:w="0" w:type="dxa"/>
      <w:tblLayout w:type="fixed"/>
      <w:tblCellMar>
        <w:top w:w="55" w:type="dxa"/>
        <w:left w:w="55" w:type="dxa"/>
        <w:bottom w:w="55" w:type="dxa"/>
        <w:right w:w="55" w:type="dxa"/>
      </w:tblCellMar>
      <w:tblLook w:firstRow="0" w:noVBand="0" w:lastRow="0" w:firstColumn="0" w:lastColumn="0" w:noHBand="0" w:val="0000"/>
    </w:tblPr>
    <w:tblGrid>
      <w:gridCol w:w="9638"/>
    </w:tblGrid>
    <w:tr>
      <w:trPr>
        <w:trHeight w:val="341" w:hRule="atLeast"/>
      </w:trPr>
      <w:tc>
        <w:tcPr>
          <w:tcW w:w="9638" w:type="dxa"/>
          <w:tcBorders/>
        </w:tcPr>
        <w:p>
          <w:pPr>
            <w:pStyle w:val="Footer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color w:val="000000"/>
              <w:sz w:val="16"/>
            </w:rPr>
            <w:t>CC</w:t>
          </w:r>
          <w:r>
            <w:rPr>
              <w:rFonts w:ascii="Arial" w:hAnsi="Arial"/>
              <w:color w:val="000000"/>
              <w:sz w:val="16"/>
            </w:rPr>
            <w:t>84</w:t>
          </w:r>
          <w:r>
            <w:rPr>
              <w:rFonts w:ascii="Arial" w:hAnsi="Arial"/>
              <w:color w:val="000000"/>
              <w:sz w:val="16"/>
            </w:rPr>
            <w:t>-2</w:t>
          </w:r>
          <w:r>
            <w:rPr>
              <w:rFonts w:ascii="Arial" w:hAnsi="Arial"/>
              <w:color w:val="000000"/>
              <w:sz w:val="16"/>
            </w:rPr>
            <w:t>6</w:t>
          </w:r>
          <w:r>
            <w:rPr>
              <w:rFonts w:ascii="Arial" w:hAnsi="Arial"/>
              <w:sz w:val="16"/>
            </w:rPr>
            <w:t xml:space="preserve">     Rua Alfredo Chaves, n.º 1.333 - Bairro Exposição - CEP: 95.020-460 - Caxias do Sul (RS)                 </w:t>
          </w:r>
        </w:p>
      </w:tc>
    </w:tr>
    <w:tr>
      <w:trPr/>
      <w:tc>
        <w:tcPr>
          <w:tcW w:w="9638" w:type="dxa"/>
          <w:tcBorders/>
        </w:tcPr>
        <w:p>
          <w:pPr>
            <w:pStyle w:val="Footer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Fone: (54) 3218.6000 – Ramais 8820 e 8821</w:t>
          </w:r>
        </w:p>
      </w:tc>
    </w:tr>
  </w:tbl>
  <w:p>
    <w:pPr>
      <w:pStyle w:val="Standard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/>
        <w:b/>
        <w:sz w:val="20"/>
        <w:szCs w:val="20"/>
      </w:rPr>
    </w:pPr>
    <w:r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47625</wp:posOffset>
          </wp:positionH>
          <wp:positionV relativeFrom="paragraph">
            <wp:posOffset>-86995</wp:posOffset>
          </wp:positionV>
          <wp:extent cx="627380" cy="543560"/>
          <wp:effectExtent l="0" t="0" r="0" b="0"/>
          <wp:wrapNone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27380" cy="54356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  <w:r>
      <w:rPr>
        <w:rFonts w:ascii="Arial" w:hAnsi="Arial"/>
        <w:b/>
        <w:sz w:val="20"/>
        <w:szCs w:val="20"/>
      </w:rPr>
      <w:t>MUNICÍPIO DE CAXIAS DO SUL</w:t>
    </w:r>
  </w:p>
  <w:p>
    <w:pPr>
      <w:pStyle w:val="Header"/>
      <w:jc w:val="center"/>
      <w:rPr>
        <w:rFonts w:ascii="Arial" w:hAnsi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SECRETARIA DE RECURSOS HUMANOS E LOGÍSTICA</w:t>
    </w:r>
  </w:p>
  <w:p>
    <w:pPr>
      <w:pStyle w:val="Standard"/>
      <w:numPr>
        <w:ilvl w:val="0"/>
        <w:numId w:val="14"/>
      </w:numPr>
      <w:jc w:val="center"/>
      <w:rPr>
        <w:rFonts w:ascii="Arial" w:hAnsi="Arial" w:eastAsia="Arial"/>
        <w:b/>
        <w:bCs/>
        <w:sz w:val="16"/>
        <w:szCs w:val="16"/>
      </w:rPr>
    </w:pPr>
    <w:r>
      <w:rPr>
        <w:rFonts w:eastAsia="Arial" w:ascii="Arial" w:hAnsi="Arial"/>
        <w:b/>
        <w:bCs/>
        <w:sz w:val="16"/>
        <w:szCs w:val="16"/>
      </w:rPr>
      <w:t>DIRETORIA FINANCEIRA, DE COMPRAS E DE LICITAÇÕES</w:t>
    </w:r>
  </w:p>
  <w:p>
    <w:pPr>
      <w:pStyle w:val="Standard"/>
      <w:numPr>
        <w:ilvl w:val="0"/>
        <w:numId w:val="15"/>
      </w:numPr>
      <w:jc w:val="center"/>
      <w:rPr>
        <w:rFonts w:ascii="Arial" w:hAnsi="Arial" w:eastAsia="Arial"/>
        <w:b/>
        <w:bCs/>
        <w:sz w:val="16"/>
        <w:szCs w:val="16"/>
      </w:rPr>
    </w:pPr>
    <w:r>
      <w:rPr>
        <w:rFonts w:eastAsia="Arial" w:ascii="Arial" w:hAnsi="Arial"/>
        <w:b/>
        <w:bCs/>
        <w:sz w:val="16"/>
        <w:szCs w:val="16"/>
      </w:rPr>
      <w:t>CENTRAL DE LICITAÇÕES – CENLIC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/>
        <w:b/>
        <w:sz w:val="20"/>
        <w:szCs w:val="20"/>
      </w:rPr>
    </w:pPr>
    <w:r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47625</wp:posOffset>
          </wp:positionH>
          <wp:positionV relativeFrom="paragraph">
            <wp:posOffset>-86995</wp:posOffset>
          </wp:positionV>
          <wp:extent cx="627380" cy="543560"/>
          <wp:effectExtent l="0" t="0" r="0" b="0"/>
          <wp:wrapNone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27380" cy="54356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  <w:r>
      <w:rPr>
        <w:rFonts w:ascii="Arial" w:hAnsi="Arial"/>
        <w:b/>
        <w:sz w:val="20"/>
        <w:szCs w:val="20"/>
      </w:rPr>
      <w:t>MUNICÍPIO DE CAXIAS DO SUL</w:t>
    </w:r>
  </w:p>
  <w:p>
    <w:pPr>
      <w:pStyle w:val="Header"/>
      <w:jc w:val="center"/>
      <w:rPr>
        <w:rFonts w:ascii="Arial" w:hAnsi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SECRETARIA DE RECURSOS HUMANOS E LOGÍSTICA</w:t>
    </w:r>
  </w:p>
  <w:p>
    <w:pPr>
      <w:pStyle w:val="Standard"/>
      <w:numPr>
        <w:ilvl w:val="0"/>
        <w:numId w:val="16"/>
      </w:numPr>
      <w:jc w:val="center"/>
      <w:rPr>
        <w:rFonts w:ascii="Arial" w:hAnsi="Arial" w:eastAsia="Arial"/>
        <w:b/>
        <w:bCs/>
        <w:sz w:val="16"/>
        <w:szCs w:val="16"/>
      </w:rPr>
    </w:pPr>
    <w:r>
      <w:rPr>
        <w:rFonts w:eastAsia="Arial" w:ascii="Arial" w:hAnsi="Arial"/>
        <w:b/>
        <w:bCs/>
        <w:sz w:val="16"/>
        <w:szCs w:val="16"/>
      </w:rPr>
      <w:t>DIRETORIA FINANCEIRA, DE COMPRAS E DE LICITAÇÕES</w:t>
    </w:r>
  </w:p>
  <w:p>
    <w:pPr>
      <w:pStyle w:val="Standard"/>
      <w:numPr>
        <w:ilvl w:val="0"/>
        <w:numId w:val="17"/>
      </w:numPr>
      <w:jc w:val="center"/>
      <w:rPr>
        <w:rFonts w:ascii="Arial" w:hAnsi="Arial" w:eastAsia="Arial"/>
        <w:b/>
        <w:bCs/>
        <w:sz w:val="16"/>
        <w:szCs w:val="16"/>
      </w:rPr>
    </w:pPr>
    <w:r>
      <w:rPr>
        <w:rFonts w:eastAsia="Arial" w:ascii="Arial" w:hAnsi="Arial"/>
        <w:b/>
        <w:bCs/>
        <w:sz w:val="16"/>
        <w:szCs w:val="16"/>
      </w:rPr>
      <w:t>CENTRAL DE LICITAÇÕES – CENLIC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>
        <w:outline w:val="false"/>
        <w:dstrike w:val="false"/>
        <w:strike w:val="false"/>
        <w:sz w:val="24"/>
        <w:i w:val="false"/>
        <w:b/>
        <w:szCs w:val="22"/>
        <w:iCs w:val="false"/>
        <w:bCs/>
        <w:em w:val="none"/>
        <w:rFonts w:ascii="Times New Roman" w:hAnsi="Times New Roman" w:eastAsia="Arial" w:cs="Times New Roman"/>
        <w:color w:val="000000"/>
        <w:lang w:val="pt-BR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>
        <w:outline w:val="false"/>
        <w:dstrike w:val="false"/>
        <w:strike w:val="false"/>
        <w:i w:val="false"/>
        <w:b w:val="false"/>
        <w:iCs w:val="false"/>
        <w:bCs w:val="false"/>
        <w:em w:val="none"/>
        <w:rFonts w:cs="Arial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>
        <w:outline w:val="false"/>
        <w:dstrike w:val="false"/>
        <w:strike w:val="false"/>
        <w:sz w:val="24"/>
        <w:i w:val="false"/>
        <w:b/>
        <w:szCs w:val="22"/>
        <w:iCs w:val="false"/>
        <w:bCs/>
        <w:em w:val="none"/>
        <w:rFonts w:ascii="Times New Roman" w:hAnsi="Times New Roman" w:eastAsia="Arial" w:cs="Times New Roman"/>
        <w:color w:val="000000"/>
        <w:lang w:val="pt-BR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>
        <w:outline w:val="false"/>
        <w:dstrike w:val="false"/>
        <w:strike w:val="false"/>
        <w:i w:val="false"/>
        <w:b w:val="false"/>
        <w:iCs w:val="false"/>
        <w:bCs w:val="false"/>
        <w:em w:val="none"/>
        <w:rFonts w:cs="Arial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>
        <w:outline w:val="false"/>
        <w:dstrike w:val="false"/>
        <w:strike w:val="false"/>
        <w:sz w:val="24"/>
        <w:i w:val="false"/>
        <w:b/>
        <w:szCs w:val="22"/>
        <w:iCs w:val="false"/>
        <w:bCs/>
        <w:em w:val="none"/>
        <w:rFonts w:ascii="Times New Roman" w:hAnsi="Times New Roman" w:eastAsia="Arial" w:cs="Times New Roman"/>
        <w:color w:val="000000"/>
        <w:lang w:val="pt-BR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>
        <w:outline w:val="false"/>
        <w:dstrike w:val="false"/>
        <w:strike w:val="false"/>
        <w:i w:val="false"/>
        <w:b w:val="false"/>
        <w:iCs w:val="false"/>
        <w:bCs w:val="false"/>
        <w:em w:val="none"/>
        <w:rFonts w:cs="Arial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  <w:lvlOverride w:ilvl="0">
      <w:startOverride w:val="1"/>
    </w:lvlOverride>
  </w:num>
  <w:num w:numId="15">
    <w:abstractNumId w:val="3"/>
  </w:num>
  <w:num w:numId="16">
    <w:abstractNumId w:val="3"/>
    <w:lvlOverride w:ilvl="0">
      <w:startOverride w:val="1"/>
    </w:lvlOverride>
  </w:num>
  <w:num w:numId="17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paragraph" w:styleId="Heading2">
    <w:name w:val="heading 2"/>
    <w:basedOn w:val="Standard"/>
    <w:next w:val="Standard"/>
    <w:uiPriority w:val="9"/>
    <w:semiHidden/>
    <w:unhideWhenUsed/>
    <w:qFormat/>
    <w:pPr>
      <w:keepNext w:val="true"/>
      <w:spacing w:before="240" w:after="60"/>
      <w:outlineLvl w:val="1"/>
    </w:pPr>
    <w:rPr>
      <w:b/>
      <w:i/>
    </w:rPr>
  </w:style>
  <w:style w:type="paragraph" w:styleId="Heading3">
    <w:name w:val="heading 3"/>
    <w:basedOn w:val="Standard"/>
    <w:next w:val="Standard"/>
    <w:uiPriority w:val="9"/>
    <w:semiHidden/>
    <w:unhideWhenUsed/>
    <w:qFormat/>
    <w:pPr>
      <w:keepNext w:val="true"/>
      <w:spacing w:before="240" w:after="60"/>
      <w:outlineLvl w:val="2"/>
    </w:pPr>
    <w:rPr>
      <w:b/>
    </w:rPr>
  </w:style>
  <w:style w:type="paragraph" w:styleId="Heading8">
    <w:name w:val="heading 8"/>
    <w:basedOn w:val="Standard"/>
    <w:next w:val="Standard"/>
    <w:qFormat/>
    <w:pPr>
      <w:keepNext w:val="true"/>
      <w:tabs>
        <w:tab w:val="clear" w:pos="709"/>
        <w:tab w:val="left" w:pos="0" w:leader="none"/>
        <w:tab w:val="left" w:pos="288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jc w:val="center"/>
      <w:outlineLvl w:val="7"/>
    </w:pPr>
    <w:rPr>
      <w:b/>
      <w:sz w:val="28"/>
    </w:rPr>
  </w:style>
  <w:style w:type="paragraph" w:styleId="Heading9">
    <w:name w:val="heading 9"/>
    <w:basedOn w:val="Standard"/>
    <w:next w:val="Standard"/>
    <w:qFormat/>
    <w:pPr>
      <w:keepNext w:val="true"/>
      <w:tabs>
        <w:tab w:val="clear" w:pos="709"/>
        <w:tab w:val="left" w:pos="288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jc w:val="both"/>
      <w:outlineLvl w:val="8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 w:customStyle="1">
    <w:name w:val="WW8Num2z0"/>
    <w:qFormat/>
    <w:rPr>
      <w:rFonts w:ascii="Times New Roman" w:hAnsi="Times New Roman" w:eastAsia="Arial" w:cs="Times New Roman"/>
      <w:b/>
      <w:bCs/>
      <w:i w:val="false"/>
      <w:iCs w:val="false"/>
      <w:strike w:val="false"/>
      <w:dstrike w:val="false"/>
      <w:outline w:val="false"/>
      <w:color w:val="000000"/>
      <w:sz w:val="24"/>
      <w:szCs w:val="22"/>
      <w:em w:val="none"/>
      <w:lang w:val="pt-BR"/>
      <w14:shadow w14:blurRad="0" w14:dist="0" w14:dir="0" w14:sx="0" w14:sy="0" w14:kx="0" w14:ky="0" w14:algn="none">
        <w14:srgbClr w14:val="000000"/>
      </w14:shadow>
    </w:rPr>
  </w:style>
  <w:style w:type="character" w:styleId="WW8Num2z1" w:customStyle="1">
    <w:name w:val="WW8Num2z1"/>
    <w:qFormat/>
    <w:rPr>
      <w:rFonts w:cs="Arial"/>
      <w:b w:val="false"/>
      <w:bCs w:val="false"/>
      <w:i w:val="false"/>
      <w:iCs w:val="false"/>
      <w:strike w:val="false"/>
      <w:dstrike w:val="false"/>
      <w:outline w:val="false"/>
      <w:em w:val="none"/>
      <w14:shadow w14:blurRad="0" w14:dist="0" w14:dir="0" w14:sx="0" w14:sy="0" w14:kx="0" w14:ky="0" w14:algn="none">
        <w14:srgbClr w14:val="000000"/>
      </w14:shadow>
    </w:rPr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paragraph" w:styleId="Ttulo" w:customStyle="1">
    <w:name w:val="Título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ndice" w:customStyle="1">
    <w:name w:val="Índice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bealhoerodap" w:customStyle="1">
    <w:name w:val="Cabeçalho e rodapé"/>
    <w:basedOn w:val="Standard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Cabealhoerodap"/>
    <w:pPr/>
    <w:rPr/>
  </w:style>
  <w:style w:type="paragraph" w:styleId="Footer">
    <w:name w:val="footer"/>
    <w:basedOn w:val="Cabealhoerodap"/>
    <w:pPr/>
    <w:rPr/>
  </w:style>
  <w:style w:type="paragraph" w:styleId="Textbodyindent" w:customStyle="1">
    <w:name w:val="Text body indent"/>
    <w:basedOn w:val="Standard"/>
    <w:qFormat/>
    <w:pPr>
      <w:tabs>
        <w:tab w:val="clear" w:pos="709"/>
        <w:tab w:val="left" w:pos="288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jc w:val="both"/>
    </w:pPr>
    <w:rPr>
      <w:rFonts w:ascii="Arial" w:hAnsi="Arial" w:eastAsia="Arial"/>
      <w:b/>
      <w:sz w:val="22"/>
    </w:rPr>
  </w:style>
  <w:style w:type="paragraph" w:styleId="Contedodatabela" w:customStyle="1">
    <w:name w:val="Conteúdo da tabela"/>
    <w:basedOn w:val="Standard"/>
    <w:qFormat/>
    <w:pPr>
      <w:widowControl w:val="false"/>
      <w:suppressLineNumbers/>
    </w:pPr>
    <w:rPr/>
  </w:style>
  <w:style w:type="numbering" w:styleId="Semlista" w:default="1">
    <w:name w:val="Sem lista"/>
    <w:uiPriority w:val="99"/>
    <w:semiHidden/>
    <w:unhideWhenUsed/>
    <w:qFormat/>
  </w:style>
  <w:style w:type="numbering" w:styleId="WW8Num2" w:customStyle="1">
    <w:name w:val="WW8Num2"/>
    <w:qFormat/>
  </w:style>
  <w:style w:type="numbering" w:styleId="WW8Num8" w:customStyle="1">
    <w:name w:val="WW8Num8"/>
    <w:qFormat/>
  </w:style>
  <w:style w:type="numbering" w:styleId="WW8Num9" w:customStyle="1">
    <w:name w:val="WW8Num9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LibreOffice/24.8.3.2$Windows_X86_64 LibreOffice_project/bb3cfa12c7b1bf994ecc5649a80400d06cd71002</Application>
  <AppVersion>15.0000</AppVersion>
  <Pages>1</Pages>
  <Words>260</Words>
  <Characters>1427</Characters>
  <CharactersWithSpaces>1689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2025-05-19T14:46:00Z</dcterms:created>
  <dc:creator>Jose Gabriel Goncalves</dc:creator>
  <dc:description/>
  <dc:language>pt-BR</dc:language>
  <cp:lastModifiedBy/>
  <dcterms:modified xsi:type="dcterms:W3CDTF">2026-04-07T10:39:28Z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